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CloudGuard zabezpieczy Alibaba Cloud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środowisko chmurowe CloudGuard otrzymało wsparcie dla Alibaba Cloud – poinformowała firma Check Point Software Technologies. Dzięki rozwiązaniu organizacje wykorzystujące Alibaba Cloud skorzystają z zaawansowanego bezpieczeństwa sieci w chmurze i przejrzystości infrastruktury.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znakomita większość firm (81%,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) przyjmuje strategię multi-cloud, dającą swobodę korzystania z najlepszej możliwej usługi dla danego wykorzystania sieci. Chcąc zmaksymalizować bezpieczeństwo w tego typu środowisku, organizacje wymagają przejrzystości i łatwości zarządzania. Dzięki integracji organizacje będą korzystać z zaawansowanych zabezpieczeń i widoczności całej swojej infrastruktury chmury, w tym zasobów i obciążeń, przy jednoczesnym zachowaniu bezpieczeństwa. Rozwiązanie CloudGuard pozwoli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zaawansowanych funkcji zabezpieczeń</w:t>
      </w:r>
      <w:r>
        <w:rPr>
          <w:rFonts w:ascii="calibri" w:hAnsi="calibri" w:eastAsia="calibri" w:cs="calibri"/>
          <w:sz w:val="24"/>
          <w:szCs w:val="24"/>
        </w:rPr>
        <w:t xml:space="preserve">, w tym zapory, systemu zapobiegania włamaniom (IPS), kontroli aplikacji, wirtualnej sieci prywatnej IPsec (IPsec VPN), ochrony przed zagrożeniami czy ochrony przed botami i innych.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Uzyskanie wglądu w całą infrastrukturę chmury</w:t>
      </w:r>
      <w:r>
        <w:rPr>
          <w:rFonts w:ascii="calibri" w:hAnsi="calibri" w:eastAsia="calibri" w:cs="calibri"/>
          <w:sz w:val="24"/>
          <w:szCs w:val="24"/>
        </w:rPr>
        <w:t xml:space="preserve"> dzięki w pełni ujednoliconemu, zintegrowanemu rozwiązaniu natywnemu w chmurze.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Osiągnięcie i utrzymanie zgodność</w:t>
      </w:r>
      <w:r>
        <w:rPr>
          <w:rFonts w:ascii="calibri" w:hAnsi="calibri" w:eastAsia="calibri" w:cs="calibri"/>
          <w:sz w:val="24"/>
          <w:szCs w:val="24"/>
        </w:rPr>
        <w:t xml:space="preserve"> dzięki solidnej bibliotece gotowych zestawów reguł zgodności i zarządzania, a także łatwej personalizacji za pomocą konstruktora języka specyfikacji zarządzania (GSL)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firma Check Point Software rozszerzyła swoją możliwości swojego produktu o integrację z naszymi usługami </w:t>
      </w:r>
      <w:r>
        <w:rPr>
          <w:rFonts w:ascii="calibri" w:hAnsi="calibri" w:eastAsia="calibri" w:cs="calibri"/>
          <w:sz w:val="24"/>
          <w:szCs w:val="24"/>
        </w:rPr>
        <w:t xml:space="preserve">– powiedział Hong Choing, szef globalnego ekosystemu niezależnych dostawców oprogramowania i sojuszy strategicznych w Alibaba Cloud Intelligence.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ta przyniesie korzyści naszym klientom, którzy szukają ochrony w całej swojej infrastrukturze chmury, w tym dla ich zasobów i obciążeń; co więcej, zapewni również klientom Check Point możliwość wykorzystania Alibaba Cloud.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 Posture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organizacjom wizualizację i ocenę stanu bezpieczeństwa w chmurze na różnych platformach oraz wykrywanie i usuwanie błędów w konfiguracji. Check Point rozszerza również istniejące funkcje CloudGuard Network Security o wysoką dostępność i zarządzanie Alibaba Cloud z zaawansowanym zapobieganiem zagrożeniom zapewnionym dzięki ujednoliconemu zarządzaniu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CloudGuard oferuje przedsiębiorstwom ujednolicone i zautomatyzowane zabezpieczenia natywne w chmurze i środowiskach wielochmurowych. Ponieważ coraz więcej przedsiębiorstw przechodzi do chmury, wiele z nich poszukuje najlepszych rozwiązań do zarządzania bezpieczeństwem i zgodnością w całej infrastrukturze chmury. Nasze wsparcie Alibaba Cloud pozwoli im uzyskać zaawansowane zabezpieczenia i widoczność przy jednoczesnym zachowaniu ciągłej zgodności</w:t>
      </w:r>
      <w:r>
        <w:rPr>
          <w:rFonts w:ascii="calibri" w:hAnsi="calibri" w:eastAsia="calibri" w:cs="calibri"/>
          <w:sz w:val="24"/>
          <w:szCs w:val="24"/>
        </w:rPr>
        <w:t xml:space="preserve"> – powiedział Itai Greenberg, wiceprezes ds. zarządzania produktami i marketingu produktów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why-organizations-choose-a-multicloud-strategy/#:~:text=Most%20organizations%20choose%20to%20work,a%20host%20of%20different%20reasons.&amp;amp;amp;text=This%20is%20known%20as%20multicloud,with%20two%20or%20more%20providers." TargetMode="External"/><Relationship Id="rId8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2025-10-27T09:18:51+01:00</dcterms:created>
  <dcterms:modified xsi:type="dcterms:W3CDTF">2025-10-27T09:18:51+01:00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