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Carsalon.pl - platforma online do zakupu samochodów puszcza oko do klientów i dealerów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Carsalon.pl, platforma zakupu samochodów w Internecie ruszyła po 5 miesiącach testów i planuje pozyskać do końca roku 800.000 odwiedzających i ponad 60.000 zarejestrowanych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ambitne plany mają zostać zrealizowane dzięki wsparciu inwestorów instytucjonalnych oraz prywatnych. Obecnie zarząd prowadzi rozmowy z funduszami inwestycyjnymi i osobami prywatnymi. Celem jest pozyskanie do 10 mln zł na inwestycje w dalszy rozwój technologiczny.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2020 planowane jest wdrożenie wielu nowych funkcjonalności aplikacji zarówno dla klientów jak i dealerów</w:t>
      </w:r>
      <w:r>
        <w:rPr>
          <w:rFonts w:ascii="calibri" w:hAnsi="calibri" w:eastAsia="calibri" w:cs="calibri"/>
          <w:sz w:val="24"/>
          <w:szCs w:val="24"/>
        </w:rPr>
        <w:t xml:space="preserve"> – podkreśla Michał Słomkowski, prezes Carsalon.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władz spółki,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jedyną platformą, która łączy klientów zainteresowanych kupnem samochodu z bezpiecznego źródła z autoryzowanymi dealerami na terenie całej Polski. Firma podpisała umowy z 80 salonami dealerskimi w kraju takich marek jak m.in. BMW, Mercedes, Audi, Fiat, Toyota, VW, Skoda, Ford, Seat. Do końca roku liczba ta ma wzrosnąć do 400.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Carsalon wchodzi na rynek z dużymi perspektywami. Rozwój nowoczesnych technologii i zmiana przyzwyczajeń konsumentów sprawia, że już ponad 90 % zakupów samochodów rozpoczyna się za pomocą Internetu. Polska podąża za trendami europejskimi, gdzie ok 5-6 proc. sprzedawanych pojazdów odbywa się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Przewaga platformy jest bardzo szybki (nawet w ciągu kilku minut) i prosty proces odpowiedzi na pytanie klientów i przedstawienie oferty. Po tym, jak klient konfiguruje swój wymarzony samochód, dokładna specyfikacja trafia do współpracujących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dealerów. Może też wybrać spośród kilkuset samochodów dostępnych od ręki. Dużą zaletą jest to, że cały kontakt odbywa się za pośrednictwem platformy, a wysyłanie ofert jest maksymalnie zautomatyzowane. To znacznie skraca czas i obniża koszty obsługi klientów przez sprzedawców w salonach samochodowych. Co więcej, dealer samodzielnie decyduje o warunkach przedstawianych każdemu klientowi.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 jest czas odpowiedzi, tak aby oferty trafiały do klientów najpóźniej w godzinę od złożonego zapytania.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godzinie, dwóch od zapytania ofertowego klient zupełnie traci zainteresowanie danym produktem, dlatego stawiamy na szybkość i rzetelność pracy sprzedawców. W Internecie nie ma czasu na zwłokę</w:t>
      </w:r>
      <w:r>
        <w:rPr>
          <w:rFonts w:ascii="calibri" w:hAnsi="calibri" w:eastAsia="calibri" w:cs="calibri"/>
          <w:sz w:val="24"/>
          <w:szCs w:val="24"/>
        </w:rPr>
        <w:t xml:space="preserve"> - mówi Michał Słomkowski,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daje również korzyści dla dealerów: pozwala dealerowi na promocję swojej firmy, zwiększenie zasięgu i świadomości wśród konsumentów, a nie tylko rozpowszechnianie danej marki samochodów.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Dealerzy otrzymują niezależne rozwiązanie - platformę online, która dodatkowo promuje ich logotyp</w:t>
      </w:r>
      <w:r>
        <w:rPr>
          <w:rFonts w:ascii="calibri" w:hAnsi="calibri" w:eastAsia="calibri" w:cs="calibri"/>
          <w:sz w:val="24"/>
          <w:szCs w:val="24"/>
        </w:rPr>
        <w:t xml:space="preserve"> – dodaje Michał Słomkowski.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rsal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2026-05-14T07:16:04+02:00</dcterms:created>
  <dcterms:modified xsi:type="dcterms:W3CDTF">2026-05-14T07:16:04+02:00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