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Politechnika dołączyła do 100 uczelni na świecie z programem Check Point SecureAcademy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Instytutu Sieci Teleinformatycznych na Wydziale Informatyki i Telekomunikacji Politechniki Poznańskiej znajdą się w grupie specjalistów, którzy będą edukowani według standardów nowatorskiego programu Check Point. Poznańska uczelnia stanie się 100-tną placówka edukacyjną w 40 państwach na świecie, gdzie izraelska firma Check Point otwiera swoją Akademię. Celem jest rozwiązanie problemu światowego niedoboru specjalistów w zakresie bezpieczeństwa cybernetycznego.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 wyższego, promujący wśród studentów naukowe i zawodowe możliwości rozwoju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Kursy SecureAcademy są obecnie dostępne są na 100 uniwersytetach w 40 krajach i pomagają kształcić cyberekspertów. Naszym nadrzędnym celem jest poszerzanie umiejętności cybernetycznych polskich ekspertów. Ostatnie badania pokazują bowiem, że liczba potencjalnych wakatów dla specjalistów bezpieczeństwa cybernetycznego na całym świecie wynosi ponad 4 miliony, w porównaniu z 2,93 mln w zeszłym roku</w:t>
      </w:r>
      <w:r>
        <w:rPr>
          <w:rFonts w:ascii="calibri" w:hAnsi="calibri" w:eastAsia="calibri" w:cs="calibri"/>
          <w:sz w:val="24"/>
          <w:szCs w:val="24"/>
        </w:rPr>
        <w:t xml:space="preserve"> - podkreśla Wojciech Głażewski, dyrektor Check Point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SecureAcademy wprowadza studentów w koncepcje bezpieczeństwa cybernetycznego, takie jak identyfikacja i rozwiązywanie zagrożeń bezpieczeństwa, a także daje możliwość zdobycia praktycznego doświadczenia w zakresie wiodących rozwiązań bezpieczeństwa. Ukończenie kursu daje studentom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oferuje swoim partnerom całkowicie bezpłatne oprogramowanie szkoleniowe, certyfikację instruktorów, licencje na oprogramowanie i wsparcie marketingowe. </w:t>
      </w:r>
      <w:r>
        <w:rPr>
          <w:rFonts w:ascii="calibri" w:hAnsi="calibri" w:eastAsia="calibri" w:cs="calibri"/>
          <w:sz w:val="24"/>
          <w:szCs w:val="24"/>
          <w:b/>
        </w:rPr>
        <w:t xml:space="preserve">Co więcej, studenci, którzy zdadzą egzamin certyfikacyjny, otrzymają możliwość odbycia rozmowy kwalifikacyjnej w globalnych biurach Check Pointa lub w sieci ponad 5000 stowarzyszonych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ukces programu wyraźnie pokazuje wartość, jaką zarówno studenci, jak i wiodące instytucje edukacyjne wiążą z SecureAcademy, która pomaga wyposażyć kolejne pokolenie cyber-obrońców w umiejętności potrzebne do odniesienia sukcesu w branży</w:t>
      </w:r>
      <w:r>
        <w:rPr>
          <w:rFonts w:ascii="calibri" w:hAnsi="calibri" w:eastAsia="calibri" w:cs="calibri"/>
          <w:sz w:val="24"/>
          <w:szCs w:val="24"/>
        </w:rPr>
        <w:t xml:space="preserve"> - powiedział Shay Solomon, dyrektor ds. usługi edukacyjne,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Luka w umiejętnościach w zakresie bezpieczeństwa cybernetycznego jest duża i wciąż się powiększa, więc inicjatywy takie jak SecureAcademy będą miały kluczowe znaczenie dla przyciągnięcia i zaangażowania studentów, aby pomóc ją wypełnić. Oferując szereg możliwości formalnego uczenia się i rozwoju zawodowego, możemy zapewnić studentom głębsze zrozumienie branży i szybką ścieżkę do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zaangażowania Check Pointa w rozwój następnej generacji specjalistów ds. bezpieczeństwa cybernetycznego firma oferuje także nowe, bezpłatne 4,5-godzinne szkolenia techniczne online za pośrednictwem Cybrary.it, dostawcy Massive Open Online Course (MOOC). Szkolenia Check Pointa obejmują panele zagrożenia bezpieczeństwa cybernetycznego i zarządzanie bezpieczeństwem. Kolejne bezpłatne moduły szkoleniowe dostępne będą jeszcze w tym roku, obejmując bezpieczeństwo w chmurze, bezpieczeństwo IoT, bezpieczeństwo mobilne i zapobieganie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zaoferował również treningi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Cyber-Range CloudGuard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Zapewniają one szkolenia w zakresie bezpieczeństwa cybernetycznego w symulowanych środowiskach za pośrednictwem platformy chmurowej Cyber 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SecureAcademy: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https://www.checkpoint.com/support-services/secureacademy/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training/cyber-range/" TargetMode="External"/><Relationship Id="rId8" Type="http://schemas.openxmlformats.org/officeDocument/2006/relationships/hyperlink" Target="https://www.checkpoint.com/support-services/secure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2025-12-19T17:57:55+01:00</dcterms:created>
  <dcterms:modified xsi:type="dcterms:W3CDTF">2025-12-19T17:57:55+01:00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