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Zoom rozwiązał kolejny problem bezpieczeństwa. Firma współpracowała z izraelskimi ekspertami.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bezpieczeństwa w funkcji dostosowywania adresu URL zagrażał użytkownikom Zoom – najpopularniejszej na świecie usługi telekonferencyjnej. Błąd w aplikacji mógł pozwolić hakerom do manipulowania linkami ID spotkania np. w celach phishingowych, pozwalają m.in. na wykradanie danych uwierzytelniających – informują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w funkcji „Vanity URLs” mógł pozwalać cyberprzestępcą na wysyłanie legalnie wyglądających zaproszeń na spotkania Zoom, będących w rzeczywistości środkiem do rozpowszechniania złośliwego oprogramowania oraz przejmowania danych uwierzytelniających – wskazują eksperci. To nie pierwsza luka, która mogła zagrażać popularnej usłudze Zoom. Na początku roku Check Point wsparł Zoom w naprawie innej podatności, pozwalającej hakerom na dołączanie do spotkań bez zaproszenia.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usługi Zoom znacząco wzrosła podczas epidemii COVID-19, gdy większość przedsiębiorstw przestawiło się na pracę zdalną. O ile w grudniu 2019 roku Zoom odnotowywał około 10 milionów uczestników spotkań dziennie, to w kwietniu 2020 roku było już ich ponad 300 milionów!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Rosnącą sukces usług wideokonferencyjnych od początku roku starają się wykorzystać cyberprzestępcy m.in. w kampaniach phishingowych. Wg Check Pointa szczególne wzrosty odnotowano w przypadku rejestracji złośliwych domen oraz instalacji programów podszywających się pod aplikacje Zoom.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problem z bezpieczeństwem „URL Vanity” został znaleziony przez badaczy w ramach wcześniejszej styczniowej współpracy. Mógł on pozwolić hakerom na próbę manipulowania niestandardowym adresem URL (np.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https://yourcompany.zoom.us</w:t>
        </w:r>
      </w:hyperlink>
      <w:r>
        <w:rPr>
          <w:rFonts w:ascii="calibri" w:hAnsi="calibri" w:eastAsia="calibri" w:cs="calibri"/>
          <w:sz w:val="24"/>
          <w:szCs w:val="24"/>
        </w:rPr>
        <w:t xml:space="preserve">) na dwa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 targetowanie za pomocą linków bezpośrednich</w:t>
      </w:r>
      <w:r>
        <w:rPr>
          <w:rFonts w:ascii="calibri" w:hAnsi="calibri" w:eastAsia="calibri" w:cs="calibri"/>
          <w:sz w:val="24"/>
          <w:szCs w:val="24"/>
        </w:rPr>
        <w:t xml:space="preserve">: podczas konfigurowania spotkania haker może zmienić adres URL zaproszenia, aby uwzględnić wybraną przez siebie zarejestrowaną subdomenę. Innymi słowy, jeśli oryginalny odsyłacz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https://zoom.us/j/##########</w:t>
        </w:r>
      </w:hyperlink>
      <w:r>
        <w:rPr>
          <w:rFonts w:ascii="calibri" w:hAnsi="calibri" w:eastAsia="calibri" w:cs="calibri"/>
          <w:sz w:val="24"/>
          <w:szCs w:val="24"/>
        </w:rPr>
        <w:t xml:space="preserve">, osoba atakująca może zmienić go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https://&lt;nazwa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organizacji&gt;.zoom.us/j/##########. Bez specjalnego szkolenia z zakresu cyberbezpieczeństwa dotyczącego rozpoznawania odpowiedniego adresu URL użytkownik otrzymujący to zaproszenie może nie rozpoznać, że zaproszenie nie było autentyczne lub wysłane przez rzeczywistą lub prawdziwą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Targetowanie na dedykowane interfejsy internetowe Zoom:</w:t>
      </w:r>
      <w:r>
        <w:rPr>
          <w:rFonts w:ascii="calibri" w:hAnsi="calibri" w:eastAsia="calibri" w:cs="calibri"/>
          <w:sz w:val="24"/>
          <w:szCs w:val="24"/>
        </w:rPr>
        <w:t xml:space="preserve"> niektóre organizacje mają własny interfejs sieciowy Zoom do obsługi konferencji. Haker może zaatakować taki interfejs i podjąć próbę przekierowania użytkownika do wprowadzenia identyfikatora spotkania do złośliwego adresu „URL Vanity” zamiast do prawdziwego interfejsu internetowego Zoom. Podobnie jak w przypadku ataków na linki bezpośrednie, bez dokładnego przeszkolenia w zakresie cyberbezpieczeństwa ofiara takich ataków mogła nie być w stanie rozpoznać złośliwego adresu URL i paść ofiarą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obu metod, haker może próbować podszywać się pod pracownika organizacji i starać się pozyskać od ofiary dane uwierzytelniające lub poufne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Zoom stał się jednym z wiodących kanałów komunikacji na świecie dla firm, rządów i konsumentów, niezwykle ważne jest, aby uniemożliwić podmiotom zagrażającym wykorzystywanie Zoom do celów przestępczych.</w:t>
      </w:r>
      <w:r>
        <w:rPr>
          <w:rFonts w:ascii="calibri" w:hAnsi="calibri" w:eastAsia="calibri" w:cs="calibri"/>
          <w:sz w:val="24"/>
          <w:szCs w:val="24"/>
        </w:rPr>
        <w:t xml:space="preserve"> – stwierdził Adi Ikan, kierownik grupy ds. Badań i ochrony sieci w Check Point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Współpracując z zespołem bezpieczeństwa Zoom, pomogliśmy zapewnić użytkownikom na całym świecie bezpieczniejszą, prostszą i godną zaufaną komunikację, aby mogli w pełni korzystać z zalet tej usługi.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obie firmy, załatanie potencjalnych podatności było wspólnym wysiłkiem Zooma oraz ekspertów cyberbezpieczeństwa z Check Pointa.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Wspólnie podjęliśmy ważne kroki, aby chronić użytkowników Zoom na całym świecie</w:t>
      </w:r>
      <w:r>
        <w:rPr>
          <w:rFonts w:ascii="calibri" w:hAnsi="calibri" w:eastAsia="calibri" w:cs="calibri"/>
          <w:sz w:val="24"/>
          <w:szCs w:val="24"/>
        </w:rPr>
        <w:t xml:space="preserve"> - dodał Adi Ikan.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Symulacja ataku została zaprezentowana pod linkiem: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https://youtu.be/YIrgDkVYLKU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analiza podatności omówiona jest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https://blog.checkpoint.com/2020/07/16/fixing-the-zoom-vanity-clause-check-point-and-zoom-collaborate-to-fix-vanity-url-issue/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rcompany.zoom.us" TargetMode="External"/><Relationship Id="rId8" Type="http://schemas.openxmlformats.org/officeDocument/2006/relationships/hyperlink" Target="https://zoom.us/j/##########" TargetMode="External"/><Relationship Id="rId9" Type="http://schemas.openxmlformats.org/officeDocument/2006/relationships/hyperlink" Target="https://%3cnazwa" TargetMode="External"/><Relationship Id="rId10" Type="http://schemas.openxmlformats.org/officeDocument/2006/relationships/hyperlink" Target="https://youtu.be/YIrgDkVYLKU" TargetMode="External"/><Relationship Id="rId11" Type="http://schemas.openxmlformats.org/officeDocument/2006/relationships/hyperlink" Target="https://blog.checkpoint.com/2020/07/16/fixing-the-zoom-vanity-clause-check-point-and-zoom-collaborate-to-fix-vanity-url-iss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2026-05-28T09:19:00+02:00</dcterms:created>
  <dcterms:modified xsi:type="dcterms:W3CDTF">2026-05-28T09:19:00+02:00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