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Facebook, WeChat i inne popularne aplikacje ze znanymi podatnościami!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Check Point Research badając popularne programy mobilne odkrył, że wiele aplikacji ze sklepu Google Play, w tym Facebook oraz WeChat, są podatne na znane od dawna rodzaje ataków. W przypadku wykorzystania luk, zagrożone byłyby setki milionów użytkowników!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sądzi się, że gdy tylko podatność zostanie odkryta, jest natychmiastowo łatana, przez co regularne aktualizowanie systemu operacyjnego i aplikacji pozwala na zachowanie bezpieczeństwa swojego urządzenia mobilnego.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Jednak Check Point Research pokazuje, że nawet dawno załatane podatności mogą być krytycznie ważne, ze względu na to, że nieaktualny kod może znaleźć się nawet w najbardziej popularnych aplikacjach.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Popularna aplikacja mobilna składa się zwykle z wielu „reużywalnych” komponentów napisanych w niskopoziomowym języku takim jak C. Komponenty te, zwane natywnymi bibliotekami, są często oparte na open sourcowych projektach lub zawierają fragmenty kodu z tego typu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Gdy podatność zostaje znaleziona w projekcie, jest ona łatana, ale jego autorzy zwykle nie mają kontroli nad natywnymi bibliotekami, których może ona również dotyczyć, ani nad aplikacjami, które korzystają z tych bibliotek – </w:t>
      </w:r>
      <w:r>
        <w:rPr>
          <w:rFonts w:ascii="calibri" w:hAnsi="calibri" w:eastAsia="calibri" w:cs="calibri"/>
          <w:sz w:val="24"/>
          <w:szCs w:val="24"/>
        </w:rPr>
        <w:t xml:space="preserve">piszą na swoim blogu analitycy Check Point Research.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ten sposób aplikacja może posiadać niezałataną wersję kodu nawet przez wiele lat po wykryciu podatności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I właśnie tego typu </w:t>
      </w:r>
      <w:r>
        <w:rPr>
          <w:rFonts w:ascii="calibri" w:hAnsi="calibri" w:eastAsia="calibri" w:cs="calibri"/>
          <w:sz w:val="24"/>
          <w:szCs w:val="24"/>
        </w:rPr>
        <w:t xml:space="preserve">trzy krytyczne luki w zabezpieczeniach zostały odnalezione w </w:t>
      </w:r>
      <w:r>
        <w:rPr>
          <w:rFonts w:ascii="calibri" w:hAnsi="calibri" w:eastAsia="calibri" w:cs="calibri"/>
          <w:sz w:val="24"/>
          <w:szCs w:val="24"/>
        </w:rPr>
        <w:t xml:space="preserve">setkach popularnych aplikacji na Androida, w tym </w:t>
      </w:r>
      <w:r>
        <w:rPr>
          <w:rFonts w:ascii="calibri" w:hAnsi="calibri" w:eastAsia="calibri" w:cs="calibri"/>
          <w:sz w:val="24"/>
          <w:szCs w:val="24"/>
          <w:b/>
        </w:rPr>
        <w:t xml:space="preserve">Yahoo Browser, Facebook </w:t>
      </w:r>
      <w:r>
        <w:rPr>
          <w:rFonts w:ascii="calibri" w:hAnsi="calibri" w:eastAsia="calibri" w:cs="calibri"/>
          <w:sz w:val="24"/>
          <w:szCs w:val="24"/>
        </w:rPr>
        <w:t xml:space="preserve">czy </w:t>
      </w:r>
      <w:r>
        <w:rPr>
          <w:rFonts w:ascii="calibri" w:hAnsi="calibri" w:eastAsia="calibri" w:cs="calibri"/>
          <w:sz w:val="24"/>
          <w:szCs w:val="24"/>
          <w:b/>
        </w:rPr>
        <w:t xml:space="preserve">WeChat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Podatności te mogą umożliwić atakującemu kradzież danych aplikacji i zdobycie uprawnień systemowych, które posiada dana aplikacja, takich jak np. rozpoznanie lokalizacji użytkownika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Pełny materiał z analizą oraz filmem z pokazowego ataku dostępny jest pod linkiem: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https://research.checkpoint.com/2019/long-known-vulnerabilities-in-high-profile-android-applications/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2019/long-known-vulnerabilities-in-high-profile-android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2024-05-05T18:03:36+02:00</dcterms:created>
  <dcterms:modified xsi:type="dcterms:W3CDTF">2024-05-05T18:03:36+02:00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