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Hakerzy chcą wykorzystać tarcze antykryzysowe by pozyskać nowe ofiary!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Hakerzy pojawili się przy tarczy antykryzysowej. W momencie, gdy rządy wielu państw zmagają się z pandemią i starają się udzielić pomocy finansowej dotkniętym przedsiębiorstwom oraz osobom prywatnym, cyberprzestępcy chcą wykorzystać sytuację, starając się wyłudzić pieniądze oraz dane wrażliwe firm i użytkowników indywidualnych – ostrzegają eksperci Check Pointa.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Rządy na całym świecie starają się powstrzymać szalejący kryzys gospodarczy związany z koronawirusem. W samych Stanach Zjednoczonych rząd federalny wprowadza pakiet 2 trylionów dolarów na pobudzenie gospodarki.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Pakiet pomocy państwowej w UE ma wynieść 540 mld Euro.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okazja dla hakerów, którzy wciąż rozwijają techniki oszustw i phishingu, używanych z powodzeniem od początku pandemii. Jak niedawno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poinformował</w:t>
        </w:r>
      </w:hyperlink>
      <w:r>
        <w:rPr>
          <w:rFonts w:ascii="calibri" w:hAnsi="calibri" w:eastAsia="calibri" w:cs="calibri"/>
          <w:sz w:val="24"/>
          <w:szCs w:val="24"/>
        </w:rPr>
        <w:t xml:space="preserve"> Google, w kwietniu hakerzy wysyłają ok. 18 milionów e-maili dziennie zawierających złośliwe oprogramowanie oraz phishing związany z Covid-19, a także 240 milionów codziennych wiadomości spamowych związanych z koronawirusem.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Badacze firmy Check Point wskazują, że od stycznia na całym świecie zarejestrowano różne domeny związane z pakietami pomocowymi w dobie kryzysu związanego z koronawirusem. Zarejestrowano ogółem ponad 4 tys. domen związanych z nowymi pakietami finansowymi i ulgami dla firm: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marcu 2020 r. Zarejestrowano łącznie 2081 nowych domen (38 złośliwych; 583 podejrzanych)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pierwszym tygodniu kwietnia zarejestrowano 473 domeny (18 złośliwych, 73 podejrzanych)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Zauważono także znaczny wzrost tego typu rejestracji w tygodniu, w którym amerykański rząd zaproponował podatnikom pakiet stymulacyjny. Liczba nowych domen zarejestrowanych w tym tygodniu była 3,5 razy wyższa w porównaniu do średniej z poprzednich tygodni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Powyższe oszustwa wykorzystują zwykle informacje o zachętach finansowych oraz obawach związanych z Covid-19, próbując nakłonić ludzi do przechodzenia na wskazane strony internetowe lub klikanie linków. Użytkownicy, którzy odwiedzają złośliwe domeny zamiast wizyt na oficjalnych witrynach rządowych, ryzykują kradzież i ujawnienie danych osobowych lub kradzież ewentualnych środków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Ataki hakerskie z koronawirusem w tle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Wg Check Point aż 94% ataków związanych z koronawirusem w ciągu ostatnich 2 tygodni to ataki phishingowe, a 3% to ataki mobilne (poprzez dedykowane oprogramowanie wysyłane np. na telefony komórkowe).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zauważyli również ogromny wzrost liczby ataków, średnio do 14 000 dziennie! Stanowi to sześciokrotność średniej liczby codziennych ataków związanych z koronawirusem w porównaniu do poprzednich dwóch tygodni. W ciągu ostatniego tygodnia od 7 kwietnia średnia liczba codziennych ataków gwałtownie wzrosła do 20 000.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heverge.com/2020/4/16/21223800/google-malware-phishing-covid-19-coronavirus-sc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2024-05-06T23:50:56+02:00</dcterms:created>
  <dcterms:modified xsi:type="dcterms:W3CDTF">2024-05-06T23:50:56+02:00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