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wytrzymała brama Check Pointa zabezpiecza przemysłowe systemy kontroli i infrastrukturę krytyczną przed najbardziej zaawansowanymi zagrożeniami cybernetycznymi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 zaprezentowała nową wytrzymałą bramę bezpieczeństwa 1570R do ochrony sieci w infrastrukturze krytycznej, Industrial Control Systems (ICS) oraz systemów SCADA przeciwko wszelkim rodzajom zaawansowanych cyberzagrożeń V generacji. 1570R zapewnia niezrównaną wydajność, technologię bezpieczeństwa zapobiegania zagrożeniom, łatwość wdrażania i kontroli oraz niezawodność w najbardziej wymagających warunkach przemysłowych, takich jak elektrownie, zautomatyzowane fabryki i floty morskie.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Indeks wywiadu zagrożeń IBM 2020 wykazał, że ukierunkowane ataki na zasoby ICS i SCADA wzrosły o ponad 2000% w 2019 r. Z kolei badanie SANS 2019 dotyczące stanu cyberbezpieczeństwa OT / ICS wykazało, że 61% incydentów zakłóciło technologię operacyjną (OT). Szeroka powierzchnia ataku, wymaga najbardziej zaawansowanego, kompleksowego bezpieczeństwa, aby powstrzymać rozprzestrzenianie się zagrożeń z laptopów i telefonów komórkowych pracowników w celu zainfekowania systemów 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brama 1570R zapewnia: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Wiodącą w branży wydajność i ochronę:</w:t>
      </w:r>
      <w:r>
        <w:rPr>
          <w:rFonts w:ascii="calibri" w:hAnsi="calibri" w:eastAsia="calibri" w:cs="calibri"/>
          <w:sz w:val="24"/>
          <w:szCs w:val="24"/>
        </w:rPr>
        <w:t xml:space="preserve"> 400 Mb/s wydajności zapobiegania zagrożeniom z ponad 60 usługami bezpieczeństwa, aby powstrzymać ataki przed zakłóceniem operacji. Wymusza całkowitą segmentację między sieciami IT i OT oraz zapewnia szczegółową kontrolę w całym środowisku OT.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Pełne bezpieczeństwo dla złożonych środowisk SCADA i ICS:</w:t>
      </w:r>
      <w:r>
        <w:rPr>
          <w:rFonts w:ascii="calibri" w:hAnsi="calibri" w:eastAsia="calibri" w:cs="calibri"/>
          <w:sz w:val="24"/>
          <w:szCs w:val="24"/>
        </w:rPr>
        <w:t xml:space="preserve"> identyfikuje i zabezpiecza ponad 1500 wiodących protokołów i poleceń SCADA oraz ICS używanych w sektorach energetycznym i energetycznym, produkcji, systemach zarządzania budynkami i urządzeniach IoT. 1570R elastycznie obsługuje połączenia sieci przewodowej, Wi-Fi lub modemu LTE, zapewniając łatwe i elastyczne zabezpieczenia dla inteligentnych aplikacji miejskich (inteligentne parkometry, przystanki autobusowe, inteligentne oświetlenie, czujniki środowiskowe) oraz inteligentnych sieci (inteligentne liczniki, automatyzacja podstacji).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Wytrzymała obudowa:</w:t>
      </w:r>
      <w:r>
        <w:rPr>
          <w:rFonts w:ascii="calibri" w:hAnsi="calibri" w:eastAsia="calibri" w:cs="calibri"/>
          <w:sz w:val="24"/>
          <w:szCs w:val="24"/>
        </w:rPr>
        <w:t xml:space="preserve"> półprzewodnikowa obudowa 1570R umożliwia ekstremalny zakres pracy od -40 ° C do + 75 ° C. Jest certyfikowany zgodnie z najbardziej rygorystycznymi specyfikacjami (IEEE 1613 i IEC 61850-3) w zakresie ciepła, wibracji i odporności na zakłócenia elektromagnetyczne.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1570R uzupełnia istniejącą gamę bram bezpieczeństwa Check Point, które zapewniają pełną widoczność i szczegółową kontrolę całego ruchu sieciowego, aby zapobiec atakom na sieci, urządzenia i procesy logiczne. Urządzeniami bezpieczeństwa zarządza się za pomocą najnowszego oprogramowania do zarządzania bezpieczeństwem R80, które obsługuje wdrażanie „zero-touch” i scentralizowane zarządzanie siecią za pomocą intuicyjnego interfejsu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1570R zastępuje wytrzymałą bramę 1200R. Pełne szczegóły są dostępne pod adresem: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https://www.checkpoint.com/products/industrial-control-systems-appliances/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eckpoint.com/products/industrial-control-systems-applia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2024-05-08T09:48:09+02:00</dcterms:created>
  <dcterms:modified xsi:type="dcterms:W3CDTF">2024-05-08T09:48:09+02:00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