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BMW Inchcape Motor Polska rozbudowuje sieć sprzedaży i otwiera nowy salon w Poznaniu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 jednego z czołowych dealerów marki BMW i MINI - BMW Inchcape Motor Polska podpisał list intencyjny, potwierdzający wydanie zgody na otwarcie dealerstwa BMW, BMW Motorrad oraz MINI w Poznaniu. Będzie to 3 salon tej ekskluzywnej sieci sprzedaży samochodów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BMW Inchcape Motor Polska prowadził salony w Warszawie i Wrocławiu. W 2015 roku wrocławski salon Inchcape Motor Polska znalazł się na czele listy najlepszych salonów samochodowych w Polsce, w badaniu „Tajemniczy klienci”, przeprowadzonego przez firmę International Service Check (ISC). BMW Inchcape Motor Polska otrzymał również w styczniu br. tytuł Dealera Roku BMW i MINI 2015.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Inchcape Motor Polska planuje otwarcie największego salonu BMW w Poznaniu, zlokalizowanego bezpośrednio przy drodze krajowej nr 92 (Swadzim). Otwarcie ma nastąpić w 2017 roku a zatrudnienie ma znaleźć ponad 100 pracowników, w ramach salonu i serwisu marki BMW, BMW Motorrad oraz MINI. Oprócz sprzedaży nowych pojazdów, w obiekcie znajdzie się również ekspozycja samochodów używanych BMW Premium Selection.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Do otwarcia salonu w Poznaniu przygotowywaliśmy się od dłuższego czasu. Jako firma wywodząca się i doświadczona w branży motoryzacyjnej chcieliśmy mieć pewność, że uruchomimy salon w odpowiednim miejscu i momencie. Dodatkowo musieliśmy spełnić szereg wymagań BMW. Wkrótce rozpoczniemy proces rekrutacji i szkoleń pracowników </w:t>
      </w:r>
      <w:r>
        <w:rPr>
          <w:rFonts w:ascii="calibri" w:hAnsi="calibri" w:eastAsia="calibri" w:cs="calibri"/>
          <w:sz w:val="24"/>
          <w:szCs w:val="24"/>
        </w:rPr>
        <w:t xml:space="preserve">- dodaje Marcin Słomkowski, prezes BMW Inchcape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BMW Inchcape przyspiesza tempo rozwoju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2015 roku Inchcape w obu lokalizacjach sprzedał łącznie 2550 pojazdów, w tym ponad 1.700 nowych pojazdów z koncernu BMW, co stanowiło wzrost o ponad 30% w stosunku do 2014 (1.350). W 2016 roku firma planuje przyspieszyć tempo rozwoju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Naszym celem jest wzrost wolumenu sprzedaży obecnie sprzedawanych marek (BMW, MINI, BMW Motorrad). Nie zamykamy się również na dalszy rozwój biznesu w Polsce, uważnie analizując pojawiające się możliwości. Rozwój sieci w kolejnej aglomeracji – Poznaniu – pozwoli nam na realizację naszych planów utrzymania dynamiki sprzedaży </w:t>
      </w:r>
      <w:r>
        <w:rPr>
          <w:rFonts w:ascii="calibri" w:hAnsi="calibri" w:eastAsia="calibri" w:cs="calibri"/>
          <w:sz w:val="24"/>
          <w:szCs w:val="24"/>
        </w:rPr>
        <w:t xml:space="preserve">‘’– podkreśla Marcin Słomkowski, prezes BMW Inchcape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Poznań od dawna leżał na mapie zainteresowania brytyjskiego koncernu motoryzacyjnego, który działa w 26 krajach, reprezentując 25 marek samochodowych. W skali globalnej firma prowadzi 200 salonów dealerskich i sprzedaje średnio 1 samochód co 2 minuty. Teraz sieć powiększy się o nową placówkę, która ma przyjąć pierwszych klientów w 2017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2024-05-04T13:15:46+02:00</dcterms:created>
  <dcterms:modified xsi:type="dcterms:W3CDTF">2024-05-04T13:15:46+02:00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